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44A35"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 w:val="32"/>
          <w:szCs w:val="24"/>
        </w:rPr>
      </w:pPr>
      <w:r>
        <w:rPr>
          <w:rFonts w:ascii="宋体" w:hAnsi="宋体" w:eastAsia="宋体" w:cs="宋体"/>
          <w:b/>
          <w:kern w:val="0"/>
          <w:sz w:val="32"/>
          <w:szCs w:val="24"/>
        </w:rPr>
        <w:t>实验室安全培训及考试简要说明</w:t>
      </w:r>
    </w:p>
    <w:p w14:paraId="39C9D356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请学生于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17</w:t>
      </w:r>
      <w:r>
        <w:rPr>
          <w:rFonts w:ascii="宋体" w:hAnsi="宋体" w:eastAsia="宋体" w:cs="宋体"/>
          <w:kern w:val="0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kern w:val="0"/>
          <w:sz w:val="24"/>
          <w:szCs w:val="24"/>
        </w:rPr>
        <w:t>之前参加实验室安全考试系统在线学习和完成安全考试，简易说明如下：</w:t>
      </w:r>
    </w:p>
    <w:p w14:paraId="3667A7DC">
      <w:pPr>
        <w:pStyle w:val="12"/>
        <w:numPr>
          <w:ilvl w:val="0"/>
          <w:numId w:val="0"/>
        </w:numPr>
        <w:ind w:leftChars="0"/>
        <w:rPr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</w:rPr>
        <w:t>输入（南通大学国有资产管理处）网址：</w:t>
      </w:r>
      <w:r>
        <w:fldChar w:fldCharType="begin"/>
      </w:r>
      <w:r>
        <w:instrText xml:space="preserve"> HYPERLINK "https://gzc.ntu.edu.cn/" </w:instrText>
      </w:r>
      <w:r>
        <w:fldChar w:fldCharType="separate"/>
      </w:r>
      <w:r>
        <w:rPr>
          <w:rStyle w:val="8"/>
          <w:rFonts w:hint="eastAsia"/>
          <w:sz w:val="24"/>
          <w:szCs w:val="24"/>
        </w:rPr>
        <w:t>https://gzc.ntu.edu.cn/</w:t>
      </w:r>
      <w:r>
        <w:rPr>
          <w:rStyle w:val="8"/>
          <w:rFonts w:hint="eastAsia"/>
          <w:sz w:val="24"/>
          <w:szCs w:val="24"/>
        </w:rPr>
        <w:fldChar w:fldCharType="end"/>
      </w:r>
    </w:p>
    <w:p w14:paraId="58C69CD0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点击</w:t>
      </w:r>
      <w:r>
        <w:rPr>
          <w:sz w:val="24"/>
          <w:szCs w:val="24"/>
        </w:rPr>
        <w:drawing>
          <wp:inline distT="0" distB="0" distL="0" distR="0">
            <wp:extent cx="2495550" cy="1600200"/>
            <wp:effectExtent l="0" t="0" r="0" b="0"/>
            <wp:docPr id="13453571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5713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（页面中间）</w:t>
      </w:r>
    </w:p>
    <w:p w14:paraId="0B63B703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点击</w:t>
      </w:r>
      <w:r>
        <w:rPr>
          <w:sz w:val="24"/>
          <w:szCs w:val="24"/>
        </w:rPr>
        <w:drawing>
          <wp:inline distT="0" distB="0" distL="0" distR="0">
            <wp:extent cx="2276475" cy="1914525"/>
            <wp:effectExtent l="0" t="0" r="9525" b="9525"/>
            <wp:docPr id="6063527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5272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DB88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统一身份认证登录</w:t>
      </w:r>
    </w:p>
    <w:p w14:paraId="583C1DCD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以“学生”身份进入</w:t>
      </w:r>
    </w:p>
    <w:p w14:paraId="5BB8CA89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362200" cy="2867025"/>
            <wp:effectExtent l="0" t="0" r="0" b="9525"/>
            <wp:docPr id="652370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7085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选择“育”，进入“</w:t>
      </w:r>
      <w:r>
        <w:rPr>
          <w:b/>
          <w:bCs/>
          <w:sz w:val="24"/>
          <w:szCs w:val="24"/>
        </w:rPr>
        <w:t>实验室安全教育平台</w:t>
      </w:r>
      <w:r>
        <w:rPr>
          <w:rFonts w:hint="eastAsia"/>
          <w:sz w:val="24"/>
          <w:szCs w:val="24"/>
        </w:rPr>
        <w:t>”</w:t>
      </w:r>
    </w:p>
    <w:p w14:paraId="01633349">
      <w:pPr>
        <w:pStyle w:val="12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“个人中心”中查阅学习和考试的内容</w:t>
      </w:r>
    </w:p>
    <w:p w14:paraId="5951078B">
      <w:pPr>
        <w:pStyle w:val="12"/>
        <w:ind w:left="360"/>
        <w:rPr>
          <w:rFonts w:hint="eastAsia"/>
          <w:color w:val="EE0000"/>
          <w:sz w:val="24"/>
          <w:szCs w:val="24"/>
          <w:highlight w:val="yellow"/>
        </w:rPr>
      </w:pPr>
    </w:p>
    <w:p w14:paraId="18852806">
      <w:pPr>
        <w:pStyle w:val="12"/>
        <w:ind w:left="360"/>
        <w:rPr>
          <w:rFonts w:hint="eastAsia"/>
          <w:color w:val="EE0000"/>
          <w:sz w:val="24"/>
          <w:szCs w:val="24"/>
          <w:highlight w:val="yellow"/>
        </w:rPr>
      </w:pPr>
      <w:r>
        <w:rPr>
          <w:rFonts w:hint="eastAsia"/>
          <w:color w:val="EE0000"/>
          <w:sz w:val="24"/>
          <w:szCs w:val="24"/>
          <w:highlight w:val="yellow"/>
        </w:rPr>
        <w:drawing>
          <wp:inline distT="0" distB="0" distL="114300" distR="114300">
            <wp:extent cx="5262245" cy="1134110"/>
            <wp:effectExtent l="0" t="0" r="14605" b="8890"/>
            <wp:docPr id="2" name="图片 2" descr="d3fc9361cc6065b8f38389fdb67c2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fc9361cc6065b8f38389fdb67c2d3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90893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color w:val="2A2F35"/>
          <w:sz w:val="24"/>
          <w:szCs w:val="24"/>
          <w:shd w:val="clear" w:color="auto" w:fill="FFFFFF"/>
        </w:rPr>
        <w:t>即可看到自己的培训考试科目，完成学习时数后方可参加考试。考生完成考试后可导出并打印《南通大学实验室安全准入考试合格证书》。</w:t>
      </w:r>
    </w:p>
    <w:p w14:paraId="30806F7A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如需通过手机端学习和考试，请手机扫码登录系统学习考试。</w:t>
      </w:r>
    </w:p>
    <w:p w14:paraId="0F24E415">
      <w:pPr>
        <w:adjustRightInd w:val="0"/>
        <w:spacing w:line="36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133600" cy="2171700"/>
            <wp:effectExtent l="0" t="0" r="0" b="0"/>
            <wp:docPr id="1" name="图片 1" descr="C:\Users\ADMINI~1\AppData\Local\Temp\WeChat Files\6a48f828e4d77e2caff043272c1b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6a48f828e4d77e2caff043272c1bb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BF74">
      <w:pPr>
        <w:spacing w:line="360" w:lineRule="auto"/>
        <w:ind w:firstLine="480" w:firstLineChars="200"/>
        <w:rPr>
          <w:rFonts w:hint="eastAsi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kern w:val="0"/>
          <w:sz w:val="24"/>
          <w:szCs w:val="24"/>
        </w:rPr>
        <w:t>线上学习考试通过后，请自行打印通知中附件南通大学杏林学院实验室安全承诺书，签字后并以班级为单位交给本学部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汇总，最终按学部交资产与实验室管理处存档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467BA1"/>
    <w:multiLevelType w:val="multilevel"/>
    <w:tmpl w:val="35467BA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730E"/>
    <w:rsid w:val="001510A9"/>
    <w:rsid w:val="00173FA9"/>
    <w:rsid w:val="001C2310"/>
    <w:rsid w:val="001D28C2"/>
    <w:rsid w:val="002502A8"/>
    <w:rsid w:val="00250BE1"/>
    <w:rsid w:val="0027649A"/>
    <w:rsid w:val="002C4F5D"/>
    <w:rsid w:val="00343157"/>
    <w:rsid w:val="00350C8A"/>
    <w:rsid w:val="00375C2F"/>
    <w:rsid w:val="00391A10"/>
    <w:rsid w:val="004205ED"/>
    <w:rsid w:val="004629E0"/>
    <w:rsid w:val="004963A0"/>
    <w:rsid w:val="0050496E"/>
    <w:rsid w:val="00515B92"/>
    <w:rsid w:val="00552FC0"/>
    <w:rsid w:val="00587E3C"/>
    <w:rsid w:val="006D3584"/>
    <w:rsid w:val="00742BC3"/>
    <w:rsid w:val="007B3551"/>
    <w:rsid w:val="007C1131"/>
    <w:rsid w:val="0083474A"/>
    <w:rsid w:val="008E007D"/>
    <w:rsid w:val="009049DF"/>
    <w:rsid w:val="009124AD"/>
    <w:rsid w:val="00951805"/>
    <w:rsid w:val="00985F4D"/>
    <w:rsid w:val="009A12C5"/>
    <w:rsid w:val="00A4396B"/>
    <w:rsid w:val="00AA4833"/>
    <w:rsid w:val="00AB4804"/>
    <w:rsid w:val="00AD2B09"/>
    <w:rsid w:val="00AE2FAE"/>
    <w:rsid w:val="00B630E4"/>
    <w:rsid w:val="00BE6073"/>
    <w:rsid w:val="00C213EA"/>
    <w:rsid w:val="00C55A22"/>
    <w:rsid w:val="00C62451"/>
    <w:rsid w:val="00DF7512"/>
    <w:rsid w:val="00F853D0"/>
    <w:rsid w:val="00FA253F"/>
    <w:rsid w:val="00FD730E"/>
    <w:rsid w:val="0FAF6C94"/>
    <w:rsid w:val="10A42BBE"/>
    <w:rsid w:val="1EEC6615"/>
    <w:rsid w:val="345C6B61"/>
    <w:rsid w:val="7C9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305</Words>
  <Characters>331</Characters>
  <Lines>4</Lines>
  <Paragraphs>1</Paragraphs>
  <TotalTime>3</TotalTime>
  <ScaleCrop>false</ScaleCrop>
  <LinksUpToDate>false</LinksUpToDate>
  <CharactersWithSpaces>331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2021-11-04T07:22:00Z</dcterms:created>
  <dc:creator>Microsoft 帐户</dc:creator>
  <cp:lastModifiedBy>周昕</cp:lastModifiedBy>
  <cp:lastPrinted>2023-10-07T06:11:00Z</cp:lastPrinted>
  <dcterms:modified xsi:type="dcterms:W3CDTF">2025-10-11T06:29:49Z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eyJoZGlkIjoiODNiMGE4ZTY2NGY5M2M5MjFiOTZjMjZiMDQzODZiMmEiLCJ1c2VySWQiOiIxNzA3MDk2OTEwIn0=</vt:lpwstr>
  </property>
  <property fmtid="{D5CDD505-2E9C-101B-9397-08002B2CF9AE}" pid="4" name="ICV">
    <vt:lpwstr>BC6F2C638DEE440CB8947344DB5B987D_12</vt:lpwstr>
  </property>
</Properties>
</file>