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：     </w:t>
      </w:r>
    </w:p>
    <w:p>
      <w:pPr>
        <w:jc w:val="center"/>
        <w:rPr>
          <w:rFonts w:hint="eastAsia" w:ascii="华文中宋" w:hAnsi="华文中宋" w:eastAsia="华文中宋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b/>
          <w:kern w:val="0"/>
          <w:sz w:val="32"/>
          <w:szCs w:val="32"/>
        </w:rPr>
        <w:t>南通大学杏林学院(启东校区管委会)优秀党务工作者推荐表</w:t>
      </w:r>
    </w:p>
    <w:p>
      <w:pPr>
        <w:ind w:left="-540" w:leftChars="-257" w:firstLine="480" w:firstLineChars="15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党支部名称：</w:t>
      </w:r>
      <w:bookmarkStart w:id="0" w:name="_GoBack"/>
      <w:bookmarkEnd w:id="0"/>
    </w:p>
    <w:tbl>
      <w:tblPr>
        <w:tblStyle w:val="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824"/>
        <w:gridCol w:w="1080"/>
        <w:gridCol w:w="1980"/>
        <w:gridCol w:w="1440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学 历 学 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参加工作时    间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入  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职 务 职 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从事党务工作时间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近两年获  奖情  况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先 进  事 迹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 xml:space="preserve">概 要 </w:t>
            </w:r>
          </w:p>
        </w:tc>
        <w:tc>
          <w:tcPr>
            <w:tcW w:w="8381" w:type="dxa"/>
            <w:gridSpan w:val="5"/>
            <w:noWrap w:val="0"/>
            <w:vAlign w:val="bottom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83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党总支意见</w:t>
            </w:r>
          </w:p>
        </w:tc>
        <w:tc>
          <w:tcPr>
            <w:tcW w:w="83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81" w:type="dxa"/>
            <w:gridSpan w:val="5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3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备注：本表一式两份，可附1500字左右事迹材料。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U0MTM4Yjg4MWMyYjY3YjU4YmM4Mzc0NmVlZDUifQ=="/>
  </w:docVars>
  <w:rsids>
    <w:rsidRoot w:val="3D0B4DFC"/>
    <w:rsid w:val="33BD1146"/>
    <w:rsid w:val="3D0B4DFC"/>
    <w:rsid w:val="451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2024-05-18T02:53:00Z</dcterms:created>
  <dc:creator>刘建</dc:creator>
  <cp:lastModifiedBy>刘建</cp:lastModifiedBy>
  <dcterms:modified xsi:type="dcterms:W3CDTF">2024-05-18T03:00:23Z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DF93669550C9480EAEB23F1A83DDEFAE_11</vt:lpwstr>
  </property>
</Properties>
</file>